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9812A" w14:textId="77777777" w:rsidR="00E806CF" w:rsidRDefault="00E806CF" w:rsidP="00754F68">
      <w:pPr>
        <w:ind w:right="143"/>
      </w:pPr>
    </w:p>
    <w:p w14:paraId="26ECF104" w14:textId="77777777" w:rsidR="00A86F93" w:rsidRDefault="00A86F93" w:rsidP="00754F68">
      <w:pPr>
        <w:ind w:right="143"/>
      </w:pPr>
    </w:p>
    <w:p w14:paraId="6AE6E83D" w14:textId="160EFC1A" w:rsidR="00895F26" w:rsidRPr="005326F9" w:rsidRDefault="00754F68" w:rsidP="00754F68">
      <w:pPr>
        <w:ind w:left="-709" w:right="143"/>
        <w:rPr>
          <w:rFonts w:ascii="Arial" w:eastAsia="Verdana" w:hAnsi="Arial" w:cs="Arial"/>
          <w:b/>
          <w:bCs/>
          <w:sz w:val="32"/>
        </w:rPr>
      </w:pPr>
      <w:r>
        <w:rPr>
          <w:rFonts w:ascii="Arial" w:eastAsia="Verdana" w:hAnsi="Arial" w:cs="Arial"/>
          <w:b/>
          <w:bCs/>
          <w:sz w:val="32"/>
        </w:rPr>
        <w:t>FeelGood Program</w:t>
      </w:r>
      <w:r w:rsidR="00895F26">
        <w:rPr>
          <w:rFonts w:ascii="Arial" w:eastAsia="Verdana" w:hAnsi="Arial" w:cs="Arial"/>
          <w:b/>
          <w:bCs/>
          <w:sz w:val="32"/>
        </w:rPr>
        <w:br/>
      </w:r>
      <w:r w:rsidRPr="00754F68">
        <w:rPr>
          <w:rFonts w:ascii="Times New Roman" w:eastAsia="Verdana" w:hAnsi="Times New Roman"/>
          <w:bCs/>
          <w:i/>
          <w:sz w:val="28"/>
        </w:rPr>
        <w:t>¿Es posible satisfacer tanto el gusto de las mascotas como el</w:t>
      </w:r>
      <w:r w:rsidR="00BD581B">
        <w:rPr>
          <w:rFonts w:ascii="Times New Roman" w:eastAsia="Verdana" w:hAnsi="Times New Roman"/>
          <w:bCs/>
          <w:i/>
          <w:sz w:val="28"/>
        </w:rPr>
        <w:t xml:space="preserve"> </w:t>
      </w:r>
      <w:r w:rsidRPr="00754F68">
        <w:rPr>
          <w:rFonts w:ascii="Times New Roman" w:eastAsia="Verdana" w:hAnsi="Times New Roman"/>
          <w:bCs/>
          <w:i/>
          <w:sz w:val="28"/>
        </w:rPr>
        <w:t xml:space="preserve">olfato de </w:t>
      </w:r>
      <w:r w:rsidR="00BD581B">
        <w:rPr>
          <w:rFonts w:ascii="Times New Roman" w:eastAsia="Verdana" w:hAnsi="Times New Roman"/>
          <w:bCs/>
          <w:i/>
          <w:sz w:val="28"/>
        </w:rPr>
        <w:t>sus</w:t>
      </w:r>
      <w:r w:rsidRPr="00754F68">
        <w:rPr>
          <w:rFonts w:ascii="Times New Roman" w:eastAsia="Verdana" w:hAnsi="Times New Roman"/>
          <w:bCs/>
          <w:i/>
          <w:sz w:val="28"/>
        </w:rPr>
        <w:t xml:space="preserve"> dueños?</w:t>
      </w:r>
    </w:p>
    <w:p w14:paraId="3768586F" w14:textId="3CF3A5A2" w:rsidR="00754F68" w:rsidRPr="00754F68" w:rsidRDefault="00754F68" w:rsidP="00754F68">
      <w:pPr>
        <w:spacing w:after="0"/>
        <w:ind w:left="-567" w:right="143"/>
        <w:jc w:val="both"/>
        <w:rPr>
          <w:rFonts w:ascii="Arial" w:eastAsia="Verdana" w:hAnsi="Arial" w:cs="Arial"/>
          <w:bCs/>
        </w:rPr>
      </w:pPr>
      <w:r w:rsidRPr="00754F68">
        <w:rPr>
          <w:rFonts w:ascii="Arial" w:eastAsia="Verdana" w:hAnsi="Arial" w:cs="Arial"/>
          <w:bCs/>
        </w:rPr>
        <w:t xml:space="preserve">Ver a una mascota disfrutar de la comida es uno de los placeres especiales de </w:t>
      </w:r>
      <w:r w:rsidR="00BD581B">
        <w:rPr>
          <w:rFonts w:ascii="Arial" w:eastAsia="Verdana" w:hAnsi="Arial" w:cs="Arial"/>
          <w:bCs/>
        </w:rPr>
        <w:t>sus</w:t>
      </w:r>
      <w:r w:rsidRPr="00754F68">
        <w:rPr>
          <w:rFonts w:ascii="Arial" w:eastAsia="Verdana" w:hAnsi="Arial" w:cs="Arial"/>
          <w:bCs/>
        </w:rPr>
        <w:t xml:space="preserve"> dueños. La hora de la comida es uno de los mejores momentos en el que </w:t>
      </w:r>
      <w:r w:rsidR="00BD581B">
        <w:rPr>
          <w:rFonts w:ascii="Arial" w:eastAsia="Verdana" w:hAnsi="Arial" w:cs="Arial"/>
          <w:bCs/>
        </w:rPr>
        <w:t>ambos</w:t>
      </w:r>
      <w:r w:rsidRPr="00754F68">
        <w:rPr>
          <w:rFonts w:ascii="Arial" w:eastAsia="Verdana" w:hAnsi="Arial" w:cs="Arial"/>
          <w:bCs/>
        </w:rPr>
        <w:t xml:space="preserve"> se expresan amor y ternura, pero los olores desagradables pueden </w:t>
      </w:r>
      <w:r w:rsidR="00BD581B">
        <w:rPr>
          <w:rFonts w:ascii="Arial" w:eastAsia="Verdana" w:hAnsi="Arial" w:cs="Arial"/>
          <w:bCs/>
        </w:rPr>
        <w:t>influir en</w:t>
      </w:r>
      <w:r w:rsidRPr="00754F68">
        <w:rPr>
          <w:rFonts w:ascii="Arial" w:eastAsia="Verdana" w:hAnsi="Arial" w:cs="Arial"/>
          <w:bCs/>
        </w:rPr>
        <w:t xml:space="preserve"> la percepción de los dueños sobre la experiencia alimentaria de sus mascotas. Para hacer del tiempo de alimentación u</w:t>
      </w:r>
      <w:r w:rsidR="00BD581B">
        <w:rPr>
          <w:rFonts w:ascii="Arial" w:eastAsia="Verdana" w:hAnsi="Arial" w:cs="Arial"/>
          <w:bCs/>
        </w:rPr>
        <w:t>n</w:t>
      </w:r>
      <w:r w:rsidRPr="00754F68">
        <w:rPr>
          <w:rFonts w:ascii="Arial" w:eastAsia="Verdana" w:hAnsi="Arial" w:cs="Arial"/>
          <w:bCs/>
        </w:rPr>
        <w:t xml:space="preserve"> momento de felicidad compartida, los fabricantes de alimentos para mascotas deben considerar una nueva dimensión: la satisfacción olfativa del dueño de la mascota. </w:t>
      </w:r>
    </w:p>
    <w:p w14:paraId="2D82155F" w14:textId="77777777" w:rsidR="00754F68" w:rsidRPr="00754F68" w:rsidRDefault="00754F68" w:rsidP="00056D5C">
      <w:pPr>
        <w:spacing w:after="0"/>
        <w:ind w:right="143"/>
        <w:jc w:val="both"/>
        <w:rPr>
          <w:rFonts w:ascii="Arial" w:eastAsia="Verdana" w:hAnsi="Arial" w:cs="Arial"/>
          <w:bCs/>
        </w:rPr>
      </w:pPr>
    </w:p>
    <w:p w14:paraId="727AB9AC" w14:textId="22D0BCB7" w:rsidR="00754F68" w:rsidRPr="00754F68" w:rsidRDefault="00754F68" w:rsidP="00754F68">
      <w:pPr>
        <w:spacing w:after="0"/>
        <w:ind w:left="-567" w:right="143"/>
        <w:jc w:val="both"/>
        <w:rPr>
          <w:rFonts w:ascii="Arial" w:eastAsia="Verdana" w:hAnsi="Arial" w:cs="Arial"/>
          <w:bCs/>
        </w:rPr>
      </w:pPr>
      <w:r w:rsidRPr="00754F68">
        <w:rPr>
          <w:rFonts w:ascii="Arial" w:eastAsia="Verdana" w:hAnsi="Arial" w:cs="Arial"/>
          <w:bCs/>
        </w:rPr>
        <w:t xml:space="preserve">La combinación única de la experiencia profunda y multifacética de </w:t>
      </w:r>
      <w:r w:rsidRPr="00720EB0">
        <w:rPr>
          <w:rFonts w:ascii="Arial" w:eastAsia="Verdana" w:hAnsi="Arial" w:cs="Arial"/>
          <w:b/>
        </w:rPr>
        <w:t>Diana Pet Food</w:t>
      </w:r>
      <w:r w:rsidRPr="00754F68">
        <w:rPr>
          <w:rFonts w:ascii="Arial" w:eastAsia="Verdana" w:hAnsi="Arial" w:cs="Arial"/>
          <w:bCs/>
        </w:rPr>
        <w:t xml:space="preserve"> en mascotas, y el conocimiento de </w:t>
      </w:r>
      <w:r w:rsidRPr="001D1630">
        <w:rPr>
          <w:rFonts w:ascii="Arial" w:eastAsia="Verdana" w:hAnsi="Arial" w:cs="Arial"/>
          <w:b/>
        </w:rPr>
        <w:t>Symrise</w:t>
      </w:r>
      <w:r w:rsidRPr="00754F68">
        <w:rPr>
          <w:rFonts w:ascii="Arial" w:eastAsia="Verdana" w:hAnsi="Arial" w:cs="Arial"/>
          <w:bCs/>
        </w:rPr>
        <w:t xml:space="preserve"> en sabores y ciencia del consumidor, ha permitido a </w:t>
      </w:r>
      <w:r w:rsidRPr="00720EB0">
        <w:rPr>
          <w:rFonts w:ascii="Arial" w:eastAsia="Verdana" w:hAnsi="Arial" w:cs="Arial"/>
          <w:b/>
        </w:rPr>
        <w:t>SPF</w:t>
      </w:r>
      <w:r w:rsidRPr="00754F68">
        <w:rPr>
          <w:rFonts w:ascii="Arial" w:eastAsia="Verdana" w:hAnsi="Arial" w:cs="Arial"/>
          <w:bCs/>
        </w:rPr>
        <w:t xml:space="preserve"> crear el </w:t>
      </w:r>
      <w:r w:rsidRPr="00056D5C">
        <w:rPr>
          <w:rFonts w:ascii="Arial" w:eastAsia="Verdana" w:hAnsi="Arial" w:cs="Arial"/>
          <w:b/>
        </w:rPr>
        <w:t>Programa FeelGood.</w:t>
      </w:r>
      <w:r w:rsidRPr="00754F68">
        <w:rPr>
          <w:rFonts w:ascii="Arial" w:eastAsia="Verdana" w:hAnsi="Arial" w:cs="Arial"/>
          <w:bCs/>
        </w:rPr>
        <w:t xml:space="preserve"> Esta gama de soluciones sensoriales combina los activos de un rendimiento de palatabilidad superior y sabores gourmet. Los </w:t>
      </w:r>
      <w:r w:rsidR="00720EB0">
        <w:rPr>
          <w:rFonts w:ascii="Arial" w:eastAsia="Verdana" w:hAnsi="Arial" w:cs="Arial"/>
          <w:bCs/>
        </w:rPr>
        <w:t>aromas</w:t>
      </w:r>
      <w:r w:rsidRPr="00754F68">
        <w:rPr>
          <w:rFonts w:ascii="Arial" w:eastAsia="Verdana" w:hAnsi="Arial" w:cs="Arial"/>
          <w:bCs/>
        </w:rPr>
        <w:t xml:space="preserve"> creados mejorarán la experiencia de alimentación de alimentos secos</w:t>
      </w:r>
      <w:r w:rsidR="00056D5C">
        <w:rPr>
          <w:rFonts w:ascii="Arial" w:eastAsia="Verdana" w:hAnsi="Arial" w:cs="Arial"/>
          <w:bCs/>
        </w:rPr>
        <w:t xml:space="preserve">, </w:t>
      </w:r>
      <w:r w:rsidRPr="00754F68">
        <w:rPr>
          <w:rFonts w:ascii="Arial" w:eastAsia="Verdana" w:hAnsi="Arial" w:cs="Arial"/>
          <w:bCs/>
        </w:rPr>
        <w:t>húmedos</w:t>
      </w:r>
      <w:r w:rsidR="00056D5C">
        <w:rPr>
          <w:rFonts w:ascii="Arial" w:eastAsia="Verdana" w:hAnsi="Arial" w:cs="Arial"/>
          <w:bCs/>
        </w:rPr>
        <w:t xml:space="preserve"> y también las</w:t>
      </w:r>
      <w:r w:rsidRPr="00754F68">
        <w:rPr>
          <w:rFonts w:ascii="Arial" w:eastAsia="Verdana" w:hAnsi="Arial" w:cs="Arial"/>
          <w:bCs/>
        </w:rPr>
        <w:t xml:space="preserve"> golosinas</w:t>
      </w:r>
      <w:r w:rsidR="00056D5C">
        <w:rPr>
          <w:rFonts w:ascii="Arial" w:eastAsia="Verdana" w:hAnsi="Arial" w:cs="Arial"/>
          <w:bCs/>
        </w:rPr>
        <w:t>;</w:t>
      </w:r>
      <w:r w:rsidRPr="00754F68">
        <w:rPr>
          <w:rFonts w:ascii="Arial" w:eastAsia="Verdana" w:hAnsi="Arial" w:cs="Arial"/>
          <w:bCs/>
        </w:rPr>
        <w:t xml:space="preserve"> tanto para las mascotas como para sus dueños.</w:t>
      </w:r>
    </w:p>
    <w:p w14:paraId="5CBF91FC" w14:textId="77777777" w:rsidR="00056D5C" w:rsidRDefault="00056D5C" w:rsidP="00720EB0">
      <w:pPr>
        <w:spacing w:after="0"/>
        <w:ind w:right="143"/>
        <w:jc w:val="both"/>
        <w:rPr>
          <w:rFonts w:ascii="Arial" w:eastAsia="Verdana" w:hAnsi="Arial" w:cs="Arial"/>
          <w:bCs/>
        </w:rPr>
      </w:pPr>
    </w:p>
    <w:p w14:paraId="774F8B40" w14:textId="446E2721" w:rsidR="00754F68" w:rsidRPr="00754F68" w:rsidRDefault="00754F68" w:rsidP="00754F68">
      <w:pPr>
        <w:spacing w:after="0"/>
        <w:ind w:left="-567" w:right="143"/>
        <w:jc w:val="both"/>
        <w:rPr>
          <w:rFonts w:ascii="Arial" w:eastAsia="Verdana" w:hAnsi="Arial" w:cs="Arial"/>
          <w:bCs/>
        </w:rPr>
      </w:pPr>
      <w:r w:rsidRPr="00754F68">
        <w:rPr>
          <w:rFonts w:ascii="Arial" w:eastAsia="Verdana" w:hAnsi="Arial" w:cs="Arial"/>
          <w:bCs/>
        </w:rPr>
        <w:t xml:space="preserve">Con una variedad de sabores gourmet, las soluciones liquidas </w:t>
      </w:r>
      <w:r w:rsidRPr="00720EB0">
        <w:rPr>
          <w:rFonts w:ascii="Arial" w:eastAsia="Verdana" w:hAnsi="Arial" w:cs="Arial"/>
          <w:b/>
        </w:rPr>
        <w:t>Feel Good</w:t>
      </w:r>
      <w:r w:rsidRPr="00754F68">
        <w:rPr>
          <w:rFonts w:ascii="Arial" w:eastAsia="Verdana" w:hAnsi="Arial" w:cs="Arial"/>
          <w:bCs/>
        </w:rPr>
        <w:t xml:space="preserve"> son fáciles de usar y tienen una palatabilidad segura, sin concesiones para mascotas y con </w:t>
      </w:r>
      <w:r w:rsidR="00720EB0">
        <w:rPr>
          <w:rFonts w:ascii="Arial" w:eastAsia="Verdana" w:hAnsi="Arial" w:cs="Arial"/>
          <w:bCs/>
        </w:rPr>
        <w:t>aromas</w:t>
      </w:r>
      <w:r w:rsidRPr="00754F68">
        <w:rPr>
          <w:rFonts w:ascii="Arial" w:eastAsia="Verdana" w:hAnsi="Arial" w:cs="Arial"/>
          <w:bCs/>
        </w:rPr>
        <w:t xml:space="preserve"> agradable</w:t>
      </w:r>
      <w:r w:rsidR="00720EB0">
        <w:rPr>
          <w:rFonts w:ascii="Arial" w:eastAsia="Verdana" w:hAnsi="Arial" w:cs="Arial"/>
          <w:bCs/>
        </w:rPr>
        <w:t>s</w:t>
      </w:r>
      <w:r w:rsidRPr="00754F68">
        <w:rPr>
          <w:rFonts w:ascii="Arial" w:eastAsia="Verdana" w:hAnsi="Arial" w:cs="Arial"/>
          <w:bCs/>
        </w:rPr>
        <w:t xml:space="preserve"> para los dueños. Además, desarrolla la confianza del consumidor y establece una imagen de marca positiva que ofrezca a sus productos un </w:t>
      </w:r>
      <w:r w:rsidR="00720EB0">
        <w:rPr>
          <w:rFonts w:ascii="Arial" w:eastAsia="Verdana" w:hAnsi="Arial" w:cs="Arial"/>
          <w:bCs/>
        </w:rPr>
        <w:t>aroma</w:t>
      </w:r>
      <w:r w:rsidRPr="00754F68">
        <w:rPr>
          <w:rFonts w:ascii="Arial" w:eastAsia="Verdana" w:hAnsi="Arial" w:cs="Arial"/>
          <w:bCs/>
        </w:rPr>
        <w:t xml:space="preserve"> que esté en armonía con sus recetas y su propuesta de valor.</w:t>
      </w:r>
    </w:p>
    <w:p w14:paraId="419DFD20" w14:textId="6C2DDC55" w:rsidR="00754F68" w:rsidRPr="00754F68" w:rsidRDefault="00754F68" w:rsidP="00754F68">
      <w:pPr>
        <w:spacing w:after="0"/>
        <w:ind w:left="-567" w:right="143"/>
        <w:jc w:val="both"/>
        <w:rPr>
          <w:rFonts w:ascii="Arial" w:eastAsia="Verdana" w:hAnsi="Arial" w:cs="Arial"/>
          <w:bCs/>
        </w:rPr>
      </w:pPr>
      <w:r w:rsidRPr="00754F68">
        <w:rPr>
          <w:rFonts w:ascii="Arial" w:eastAsia="Verdana" w:hAnsi="Arial" w:cs="Arial"/>
          <w:bCs/>
        </w:rPr>
        <w:t xml:space="preserve">Si desea saber más sobre el programa de FeelGood, las soluciones disponibles y cómo mejorar la satisfacción de las mascotas y </w:t>
      </w:r>
      <w:r w:rsidR="00056D5C">
        <w:rPr>
          <w:rFonts w:ascii="Arial" w:eastAsia="Verdana" w:hAnsi="Arial" w:cs="Arial"/>
          <w:bCs/>
        </w:rPr>
        <w:t>sus dueños,</w:t>
      </w:r>
      <w:r w:rsidRPr="00754F68">
        <w:rPr>
          <w:rFonts w:ascii="Arial" w:eastAsia="Verdana" w:hAnsi="Arial" w:cs="Arial"/>
          <w:bCs/>
        </w:rPr>
        <w:t xml:space="preserve"> contacte a</w:t>
      </w:r>
      <w:r w:rsidR="00056D5C">
        <w:rPr>
          <w:rFonts w:ascii="Arial" w:eastAsia="Verdana" w:hAnsi="Arial" w:cs="Arial"/>
          <w:bCs/>
        </w:rPr>
        <w:t>l</w:t>
      </w:r>
      <w:r w:rsidRPr="00754F68">
        <w:rPr>
          <w:rFonts w:ascii="Arial" w:eastAsia="Verdana" w:hAnsi="Arial" w:cs="Arial"/>
          <w:bCs/>
        </w:rPr>
        <w:t xml:space="preserve"> equipo</w:t>
      </w:r>
      <w:r w:rsidR="00056D5C">
        <w:rPr>
          <w:rFonts w:ascii="Arial" w:eastAsia="Verdana" w:hAnsi="Arial" w:cs="Arial"/>
          <w:bCs/>
        </w:rPr>
        <w:t xml:space="preserve"> de</w:t>
      </w:r>
      <w:r w:rsidRPr="00754F68">
        <w:rPr>
          <w:rFonts w:ascii="Arial" w:eastAsia="Verdana" w:hAnsi="Arial" w:cs="Arial"/>
          <w:bCs/>
        </w:rPr>
        <w:t xml:space="preserve"> </w:t>
      </w:r>
      <w:r w:rsidRPr="001D1630">
        <w:rPr>
          <w:rFonts w:ascii="Arial" w:eastAsia="Verdana" w:hAnsi="Arial" w:cs="Arial"/>
          <w:b/>
        </w:rPr>
        <w:t>Diana Pet Food Mexico.</w:t>
      </w:r>
    </w:p>
    <w:p w14:paraId="65049D99" w14:textId="77777777" w:rsidR="00754F68" w:rsidRDefault="00754F68" w:rsidP="00754F68">
      <w:pPr>
        <w:spacing w:after="0"/>
        <w:ind w:left="-567" w:right="143"/>
        <w:jc w:val="both"/>
        <w:rPr>
          <w:rFonts w:ascii="Arial" w:eastAsia="Verdana" w:hAnsi="Arial" w:cs="Arial"/>
          <w:bCs/>
        </w:rPr>
      </w:pPr>
    </w:p>
    <w:p w14:paraId="7D1EE2C6" w14:textId="42E4A835" w:rsidR="00754F68" w:rsidRPr="00754F68" w:rsidRDefault="00754F68" w:rsidP="00754F68">
      <w:pPr>
        <w:spacing w:after="0"/>
        <w:ind w:left="-567" w:right="143"/>
        <w:jc w:val="both"/>
        <w:rPr>
          <w:rFonts w:ascii="Arial" w:eastAsia="Verdana" w:hAnsi="Arial" w:cs="Arial"/>
          <w:bCs/>
        </w:rPr>
      </w:pPr>
      <w:r>
        <w:rPr>
          <w:rFonts w:ascii="Arial" w:eastAsia="Verdana" w:hAnsi="Arial" w:cs="Arial"/>
          <w:bCs/>
        </w:rPr>
        <w:t>Juan M. Becher</w:t>
      </w:r>
    </w:p>
    <w:p w14:paraId="24EED139" w14:textId="7CF46707" w:rsidR="00754F68" w:rsidRPr="00754F68" w:rsidRDefault="00AB7828" w:rsidP="00754F68">
      <w:pPr>
        <w:spacing w:after="0"/>
        <w:ind w:left="-567" w:right="143"/>
        <w:jc w:val="both"/>
        <w:rPr>
          <w:rFonts w:ascii="Arial" w:eastAsia="Verdana" w:hAnsi="Arial" w:cs="Arial"/>
          <w:bCs/>
        </w:rPr>
      </w:pPr>
      <w:r>
        <w:rPr>
          <w:rFonts w:ascii="Arial" w:eastAsia="Verdana" w:hAnsi="Arial" w:cs="Arial"/>
          <w:bCs/>
        </w:rPr>
        <w:t>jmbecher</w:t>
      </w:r>
      <w:r w:rsidR="00754F68" w:rsidRPr="00754F68">
        <w:rPr>
          <w:rFonts w:ascii="Arial" w:eastAsia="Verdana" w:hAnsi="Arial" w:cs="Arial"/>
          <w:bCs/>
        </w:rPr>
        <w:t>@diana-petfood.com</w:t>
      </w:r>
    </w:p>
    <w:p w14:paraId="78DD44F4" w14:textId="46A42030" w:rsidR="00A86F93" w:rsidRDefault="00754F68" w:rsidP="00754F68">
      <w:pPr>
        <w:spacing w:after="0"/>
        <w:ind w:left="-567" w:right="143"/>
        <w:jc w:val="both"/>
        <w:rPr>
          <w:rFonts w:ascii="Arial" w:eastAsia="Verdana" w:hAnsi="Arial" w:cs="Arial"/>
          <w:bCs/>
        </w:rPr>
      </w:pPr>
      <w:r w:rsidRPr="00754F68">
        <w:rPr>
          <w:rFonts w:ascii="Arial" w:eastAsia="Verdana" w:hAnsi="Arial" w:cs="Arial"/>
          <w:bCs/>
        </w:rPr>
        <w:t xml:space="preserve">Phone: </w:t>
      </w:r>
      <w:r w:rsidR="00AB7828">
        <w:rPr>
          <w:rFonts w:ascii="Arial" w:eastAsia="Verdana" w:hAnsi="Arial" w:cs="Arial"/>
          <w:bCs/>
        </w:rPr>
        <w:t>+</w:t>
      </w:r>
      <w:r w:rsidRPr="00754F68">
        <w:rPr>
          <w:rFonts w:ascii="Arial" w:eastAsia="Verdana" w:hAnsi="Arial" w:cs="Arial"/>
          <w:bCs/>
        </w:rPr>
        <w:t>52</w:t>
      </w:r>
      <w:r w:rsidR="00AB7828">
        <w:rPr>
          <w:rFonts w:ascii="Arial" w:eastAsia="Verdana" w:hAnsi="Arial" w:cs="Arial"/>
          <w:bCs/>
        </w:rPr>
        <w:t xml:space="preserve"> </w:t>
      </w:r>
      <w:r w:rsidRPr="00754F68">
        <w:rPr>
          <w:rFonts w:ascii="Arial" w:eastAsia="Verdana" w:hAnsi="Arial" w:cs="Arial"/>
          <w:bCs/>
        </w:rPr>
        <w:t>442</w:t>
      </w:r>
      <w:r w:rsidR="00AB7828">
        <w:rPr>
          <w:rFonts w:ascii="Arial" w:eastAsia="Verdana" w:hAnsi="Arial" w:cs="Arial"/>
          <w:bCs/>
        </w:rPr>
        <w:t xml:space="preserve"> 181 93 55</w:t>
      </w:r>
    </w:p>
    <w:p w14:paraId="1DB1568D" w14:textId="37522B47" w:rsidR="00056D5C" w:rsidRDefault="00056D5C" w:rsidP="00754F68">
      <w:pPr>
        <w:spacing w:after="0"/>
        <w:ind w:left="-567" w:right="143"/>
        <w:jc w:val="both"/>
        <w:rPr>
          <w:rFonts w:ascii="Arial" w:eastAsia="Verdana" w:hAnsi="Arial" w:cs="Arial"/>
          <w:bCs/>
        </w:rPr>
      </w:pPr>
    </w:p>
    <w:p w14:paraId="5BAB4F42" w14:textId="6D886021" w:rsidR="00A86F93" w:rsidRDefault="00A86F93" w:rsidP="00754F68">
      <w:pPr>
        <w:ind w:right="143"/>
      </w:pPr>
    </w:p>
    <w:p w14:paraId="23DCCF92" w14:textId="6913D7FF" w:rsidR="001D1630" w:rsidRPr="001D1630" w:rsidRDefault="001D1630" w:rsidP="001D1630"/>
    <w:p w14:paraId="3952482D" w14:textId="24A7A776" w:rsidR="001D1630" w:rsidRPr="001D1630" w:rsidRDefault="001D1630" w:rsidP="001D1630"/>
    <w:p w14:paraId="4ED02DC9" w14:textId="237962A5" w:rsidR="001D1630" w:rsidRPr="001D1630" w:rsidRDefault="001D1630" w:rsidP="001D1630"/>
    <w:p w14:paraId="02CA19A1" w14:textId="1E45E61E" w:rsidR="001D1630" w:rsidRPr="001D1630" w:rsidRDefault="001D1630" w:rsidP="001D1630"/>
    <w:p w14:paraId="7A99E251" w14:textId="7C8C30F6" w:rsidR="001D1630" w:rsidRPr="001D1630" w:rsidRDefault="001D1630" w:rsidP="001D1630"/>
    <w:p w14:paraId="293F512B" w14:textId="7D19A593" w:rsidR="001D1630" w:rsidRPr="001D1630" w:rsidRDefault="001D1630" w:rsidP="001D1630"/>
    <w:p w14:paraId="5BF1F921" w14:textId="6CEF4339" w:rsidR="001D1630" w:rsidRPr="001D1630" w:rsidRDefault="001D1630" w:rsidP="001D1630"/>
    <w:p w14:paraId="31F2D28D" w14:textId="4B8433FA" w:rsidR="001D1630" w:rsidRPr="001D1630" w:rsidRDefault="001D1630" w:rsidP="001D1630">
      <w:pPr>
        <w:tabs>
          <w:tab w:val="left" w:pos="1200"/>
        </w:tabs>
      </w:pPr>
      <w:r>
        <w:tab/>
      </w:r>
    </w:p>
    <w:sectPr w:rsidR="001D1630" w:rsidRPr="001D1630" w:rsidSect="0052100D">
      <w:headerReference w:type="default" r:id="rId6"/>
      <w:pgSz w:w="11906" w:h="16838"/>
      <w:pgMar w:top="993" w:right="707" w:bottom="1417" w:left="1417" w:header="426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96EF9" w14:textId="77777777" w:rsidR="002F2680" w:rsidRDefault="002F2680" w:rsidP="00873516">
      <w:pPr>
        <w:spacing w:after="0" w:line="240" w:lineRule="auto"/>
      </w:pPr>
      <w:r>
        <w:separator/>
      </w:r>
    </w:p>
  </w:endnote>
  <w:endnote w:type="continuationSeparator" w:id="0">
    <w:p w14:paraId="66EEF460" w14:textId="77777777" w:rsidR="002F2680" w:rsidRDefault="002F2680" w:rsidP="00873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85014" w14:textId="77777777" w:rsidR="002F2680" w:rsidRDefault="002F2680" w:rsidP="00873516">
      <w:pPr>
        <w:spacing w:after="0" w:line="240" w:lineRule="auto"/>
      </w:pPr>
      <w:r>
        <w:separator/>
      </w:r>
    </w:p>
  </w:footnote>
  <w:footnote w:type="continuationSeparator" w:id="0">
    <w:p w14:paraId="7B538CC4" w14:textId="77777777" w:rsidR="002F2680" w:rsidRDefault="002F2680" w:rsidP="00873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713B2" w14:textId="77777777" w:rsidR="00E806CF" w:rsidRDefault="00834D07" w:rsidP="008618D9">
    <w:pPr>
      <w:pStyle w:val="Encabezado"/>
      <w:ind w:left="-1276"/>
    </w:pPr>
    <w:r w:rsidRPr="00834D07">
      <w:rPr>
        <w:noProof/>
        <w:lang w:val="pt-BR" w:eastAsia="pt-BR"/>
      </w:rPr>
      <w:drawing>
        <wp:inline distT="0" distB="0" distL="0" distR="0" wp14:anchorId="22BC309C" wp14:editId="28A18DBD">
          <wp:extent cx="7328848" cy="697420"/>
          <wp:effectExtent l="0" t="0" r="0" b="0"/>
          <wp:docPr id="3" name="Image 2" descr="food_headerword_210x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d_headerword_210x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03676" cy="704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F26"/>
    <w:rsid w:val="00056D5C"/>
    <w:rsid w:val="000823C4"/>
    <w:rsid w:val="000D3D71"/>
    <w:rsid w:val="001D1630"/>
    <w:rsid w:val="001E731B"/>
    <w:rsid w:val="00260C9C"/>
    <w:rsid w:val="002927B5"/>
    <w:rsid w:val="002E3523"/>
    <w:rsid w:val="002E3638"/>
    <w:rsid w:val="002F2680"/>
    <w:rsid w:val="00437D87"/>
    <w:rsid w:val="00501AF1"/>
    <w:rsid w:val="0052100D"/>
    <w:rsid w:val="005306AF"/>
    <w:rsid w:val="005B0E4D"/>
    <w:rsid w:val="005D304B"/>
    <w:rsid w:val="005E7B9A"/>
    <w:rsid w:val="00652D2C"/>
    <w:rsid w:val="00720EB0"/>
    <w:rsid w:val="00754F68"/>
    <w:rsid w:val="00834D07"/>
    <w:rsid w:val="00860688"/>
    <w:rsid w:val="008618D9"/>
    <w:rsid w:val="00862031"/>
    <w:rsid w:val="00873516"/>
    <w:rsid w:val="00895F26"/>
    <w:rsid w:val="008B6EDD"/>
    <w:rsid w:val="008E5785"/>
    <w:rsid w:val="00962AA4"/>
    <w:rsid w:val="009C07D8"/>
    <w:rsid w:val="00A86F93"/>
    <w:rsid w:val="00AA5AAC"/>
    <w:rsid w:val="00AB7828"/>
    <w:rsid w:val="00B04B47"/>
    <w:rsid w:val="00BD581B"/>
    <w:rsid w:val="00C44E0C"/>
    <w:rsid w:val="00C51ACA"/>
    <w:rsid w:val="00C70BC9"/>
    <w:rsid w:val="00CA33A1"/>
    <w:rsid w:val="00D36809"/>
    <w:rsid w:val="00D41D31"/>
    <w:rsid w:val="00DC7027"/>
    <w:rsid w:val="00DD289E"/>
    <w:rsid w:val="00E71552"/>
    <w:rsid w:val="00E806CF"/>
    <w:rsid w:val="00E8586D"/>
    <w:rsid w:val="00EE076C"/>
    <w:rsid w:val="00F9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44EB6"/>
  <w15:docId w15:val="{E3A45E44-61B8-4BA8-BB38-11F31CDB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031"/>
    <w:rPr>
      <w:rFonts w:ascii="Calibri" w:eastAsia="MS Mincho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351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873516"/>
  </w:style>
  <w:style w:type="paragraph" w:styleId="Piedepgina">
    <w:name w:val="footer"/>
    <w:basedOn w:val="Normal"/>
    <w:link w:val="PiedepginaCar"/>
    <w:uiPriority w:val="99"/>
    <w:unhideWhenUsed/>
    <w:rsid w:val="0087351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73516"/>
  </w:style>
  <w:style w:type="paragraph" w:styleId="Textodeglobo">
    <w:name w:val="Balloon Text"/>
    <w:basedOn w:val="Normal"/>
    <w:link w:val="TextodegloboCar"/>
    <w:uiPriority w:val="99"/>
    <w:semiHidden/>
    <w:unhideWhenUsed/>
    <w:rsid w:val="00873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35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806CF"/>
    <w:pPr>
      <w:spacing w:after="0" w:line="240" w:lineRule="auto"/>
      <w:ind w:left="720"/>
    </w:pPr>
    <w:rPr>
      <w:rFonts w:eastAsia="Calibri"/>
      <w:lang w:eastAsia="fr-FR"/>
    </w:rPr>
  </w:style>
  <w:style w:type="table" w:styleId="Listaclara-nfasis1">
    <w:name w:val="Light List Accent 1"/>
    <w:basedOn w:val="Tablanormal"/>
    <w:uiPriority w:val="61"/>
    <w:rsid w:val="00E806C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834D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269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SPF-DIANA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Venturini Conejo</dc:creator>
  <cp:lastModifiedBy>Monteleone, Diego</cp:lastModifiedBy>
  <cp:revision>3</cp:revision>
  <cp:lastPrinted>2016-10-03T15:05:00Z</cp:lastPrinted>
  <dcterms:created xsi:type="dcterms:W3CDTF">2020-04-29T12:53:00Z</dcterms:created>
  <dcterms:modified xsi:type="dcterms:W3CDTF">2020-04-29T16:41:00Z</dcterms:modified>
</cp:coreProperties>
</file>